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DBD0" w14:textId="4EC0A52F" w:rsidR="00D41441" w:rsidRPr="00D41441" w:rsidRDefault="000F323F" w:rsidP="00D41441">
      <w:pPr>
        <w:pStyle w:val="Heading1"/>
      </w:pPr>
      <w:r>
        <w:t>I BUILT THIS! Construction Video Contest – OFFICIAL RULES</w:t>
      </w:r>
    </w:p>
    <w:p w14:paraId="6EBCB6E4" w14:textId="58C12D02" w:rsidR="002879FF" w:rsidRDefault="002879FF"/>
    <w:p w14:paraId="05E87A06" w14:textId="397BB9B0" w:rsidR="002879FF" w:rsidRPr="002879FF" w:rsidRDefault="002879FF" w:rsidP="002879FF">
      <w:pPr>
        <w:pStyle w:val="paragraph"/>
        <w:spacing w:before="0" w:beforeAutospacing="0" w:after="0" w:afterAutospacing="0"/>
        <w:textAlignment w:val="baseline"/>
        <w:rPr>
          <w:rFonts w:asciiTheme="minorHAnsi" w:hAnsiTheme="minorHAnsi" w:cstheme="minorHAnsi"/>
          <w:sz w:val="22"/>
          <w:szCs w:val="22"/>
        </w:rPr>
      </w:pPr>
      <w:r w:rsidRPr="0050166B">
        <w:rPr>
          <w:rStyle w:val="normaltextrun"/>
          <w:rFonts w:asciiTheme="minorHAnsi" w:hAnsiTheme="minorHAnsi" w:cstheme="minorHAnsi"/>
          <w:sz w:val="22"/>
          <w:szCs w:val="22"/>
        </w:rPr>
        <w:t>The seventh-annual I BUILT THIS! Construction Video Contest is a nation-wide competition inviting construction craft students and trainees to showcase their building projects.</w:t>
      </w:r>
      <w:r w:rsidRPr="0050166B">
        <w:rPr>
          <w:rStyle w:val="eop"/>
          <w:rFonts w:asciiTheme="minorHAnsi" w:eastAsiaTheme="majorEastAsia" w:hAnsiTheme="minorHAnsi" w:cstheme="minorHAnsi"/>
          <w:sz w:val="22"/>
          <w:szCs w:val="22"/>
        </w:rPr>
        <w:t> </w:t>
      </w:r>
    </w:p>
    <w:p w14:paraId="227D98D1" w14:textId="475C5142" w:rsidR="000F323F" w:rsidRDefault="000F323F"/>
    <w:p w14:paraId="3E46BF20" w14:textId="4B79006D" w:rsidR="000F323F" w:rsidRPr="000F323F" w:rsidRDefault="000F323F" w:rsidP="000F323F">
      <w:pPr>
        <w:pStyle w:val="Heading2"/>
      </w:pPr>
      <w:r w:rsidRPr="000F323F">
        <w:t>Who Can Enter?</w:t>
      </w:r>
    </w:p>
    <w:p w14:paraId="56486134" w14:textId="77777777" w:rsidR="000F323F" w:rsidRDefault="000F323F" w:rsidP="000F323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Submissions are open to anyone currently enrolled in or teaching a secondary or postsecondary construction training program, including: </w:t>
      </w:r>
    </w:p>
    <w:p w14:paraId="52DA2B92" w14:textId="77777777" w:rsidR="000F323F" w:rsidRDefault="000F323F" w:rsidP="000F323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High school CTE students</w:t>
      </w:r>
    </w:p>
    <w:p w14:paraId="00C81E2E" w14:textId="77777777" w:rsidR="000F323F" w:rsidRDefault="000F323F" w:rsidP="000F323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Construction apprentices and trainees</w:t>
      </w:r>
    </w:p>
    <w:p w14:paraId="04A87258" w14:textId="794038A3" w:rsidR="000F323F" w:rsidRPr="00216BD6" w:rsidRDefault="000F323F" w:rsidP="000F323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Craft instructors (who may submit projects on behalf of their class or program)</w:t>
      </w:r>
    </w:p>
    <w:p w14:paraId="2FC9B8D5" w14:textId="68C48158" w:rsidR="00216BD6" w:rsidRDefault="00216BD6" w:rsidP="00216BD6">
      <w:pPr>
        <w:pStyle w:val="paragraph"/>
        <w:spacing w:before="0" w:beforeAutospacing="0" w:after="0" w:afterAutospacing="0"/>
        <w:textAlignment w:val="baseline"/>
        <w:rPr>
          <w:rStyle w:val="normaltextrun"/>
          <w:rFonts w:ascii="Calibri" w:eastAsiaTheme="majorEastAsia" w:hAnsi="Calibri" w:cs="Calibri"/>
          <w:sz w:val="22"/>
          <w:szCs w:val="22"/>
        </w:rPr>
      </w:pPr>
    </w:p>
    <w:p w14:paraId="55A2EF20" w14:textId="2389733C" w:rsidR="00216BD6" w:rsidRPr="00216BD6" w:rsidRDefault="00216BD6" w:rsidP="00216BD6">
      <w:pPr>
        <w:pStyle w:val="paragraph"/>
        <w:spacing w:before="0" w:beforeAutospacing="0" w:after="0" w:afterAutospacing="0"/>
        <w:textAlignment w:val="baseline"/>
        <w:rPr>
          <w:rStyle w:val="eop"/>
          <w:rFonts w:ascii="Calibri" w:hAnsi="Calibri" w:cs="Calibri"/>
          <w:i/>
          <w:iCs/>
          <w:sz w:val="22"/>
          <w:szCs w:val="22"/>
        </w:rPr>
      </w:pPr>
      <w:r w:rsidRPr="00216BD6">
        <w:rPr>
          <w:rStyle w:val="normaltextrun"/>
          <w:rFonts w:ascii="Calibri" w:eastAsiaTheme="majorEastAsia" w:hAnsi="Calibri" w:cs="Calibri"/>
          <w:i/>
          <w:iCs/>
          <w:sz w:val="22"/>
          <w:szCs w:val="22"/>
        </w:rPr>
        <w:t>Note: Accreditation with NCCER is NOT required to enter!</w:t>
      </w:r>
    </w:p>
    <w:p w14:paraId="74F1A061" w14:textId="74A2A3D1" w:rsidR="000F323F" w:rsidRDefault="000F323F" w:rsidP="000F323F">
      <w:pPr>
        <w:pStyle w:val="paragraph"/>
        <w:spacing w:before="0" w:beforeAutospacing="0" w:after="0" w:afterAutospacing="0"/>
        <w:textAlignment w:val="baseline"/>
        <w:rPr>
          <w:rStyle w:val="eop"/>
          <w:rFonts w:ascii="Calibri" w:hAnsi="Calibri" w:cs="Calibri"/>
          <w:sz w:val="22"/>
          <w:szCs w:val="22"/>
        </w:rPr>
      </w:pPr>
    </w:p>
    <w:p w14:paraId="44CF66E2" w14:textId="7096B0C4" w:rsidR="000F323F" w:rsidRPr="000F323F" w:rsidRDefault="000F323F" w:rsidP="000F323F">
      <w:pPr>
        <w:pStyle w:val="Heading2"/>
      </w:pPr>
      <w:r w:rsidRPr="3EEE8A38">
        <w:rPr>
          <w:rStyle w:val="normaltextrun"/>
        </w:rPr>
        <w:t>Categories</w:t>
      </w:r>
      <w:r w:rsidR="5DE9CB17" w:rsidRPr="3EEE8A38">
        <w:rPr>
          <w:rStyle w:val="normaltextrun"/>
        </w:rPr>
        <w:t xml:space="preserve"> (One Winner </w:t>
      </w:r>
      <w:r w:rsidR="5783A50E" w:rsidRPr="3EEE8A38">
        <w:rPr>
          <w:rStyle w:val="normaltextrun"/>
        </w:rPr>
        <w:t>from</w:t>
      </w:r>
      <w:r w:rsidR="5DE9CB17" w:rsidRPr="3EEE8A38">
        <w:rPr>
          <w:rStyle w:val="normaltextrun"/>
        </w:rPr>
        <w:t xml:space="preserve"> Each)</w:t>
      </w:r>
      <w:r w:rsidRPr="3EEE8A38">
        <w:rPr>
          <w:rStyle w:val="normaltextrun"/>
        </w:rPr>
        <w:t>:</w:t>
      </w:r>
      <w:r w:rsidRPr="3EEE8A38">
        <w:rPr>
          <w:rStyle w:val="eop"/>
        </w:rPr>
        <w:t> </w:t>
      </w:r>
    </w:p>
    <w:p w14:paraId="63AABCA6" w14:textId="39C9B689" w:rsidR="000F323F" w:rsidRDefault="000F323F" w:rsidP="000F323F">
      <w:pPr>
        <w:pStyle w:val="paragraph"/>
        <w:numPr>
          <w:ilvl w:val="0"/>
          <w:numId w:val="5"/>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Secondary</w:t>
      </w:r>
    </w:p>
    <w:p w14:paraId="4D1B8DB2" w14:textId="1A80B33A" w:rsidR="000F323F" w:rsidRDefault="000F323F" w:rsidP="11C42C2B">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Postsecondary</w:t>
      </w:r>
      <w:r>
        <w:rPr>
          <w:rStyle w:val="eop"/>
          <w:rFonts w:ascii="Calibri" w:eastAsiaTheme="majorEastAsia" w:hAnsi="Calibri" w:cs="Calibri"/>
          <w:sz w:val="22"/>
          <w:szCs w:val="22"/>
        </w:rPr>
        <w:t>  </w:t>
      </w:r>
    </w:p>
    <w:p w14:paraId="6C7C19A0" w14:textId="77777777" w:rsidR="000F323F" w:rsidRDefault="000F323F" w:rsidP="000F323F">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People’s Choice</w:t>
      </w:r>
      <w:r>
        <w:rPr>
          <w:rStyle w:val="eop"/>
          <w:rFonts w:ascii="Calibri" w:eastAsiaTheme="majorEastAsia" w:hAnsi="Calibri" w:cs="Calibri"/>
          <w:sz w:val="22"/>
          <w:szCs w:val="22"/>
        </w:rPr>
        <w:t> </w:t>
      </w:r>
    </w:p>
    <w:p w14:paraId="7079AC26" w14:textId="50670776" w:rsidR="11C42C2B" w:rsidRDefault="11C42C2B" w:rsidP="11C42C2B">
      <w:pPr>
        <w:pStyle w:val="paragraph"/>
        <w:spacing w:before="0" w:beforeAutospacing="0" w:after="0" w:afterAutospacing="0"/>
        <w:rPr>
          <w:rStyle w:val="eop"/>
        </w:rPr>
      </w:pPr>
    </w:p>
    <w:p w14:paraId="2EF0E1C9" w14:textId="77777777" w:rsidR="000F323F" w:rsidRDefault="000F323F"/>
    <w:p w14:paraId="3BA627D2" w14:textId="41C74587" w:rsidR="000F323F" w:rsidRDefault="000F323F" w:rsidP="00216BD6">
      <w:pPr>
        <w:pStyle w:val="Heading2"/>
      </w:pPr>
      <w:r>
        <w:t>Minimum Video Requirements</w:t>
      </w:r>
    </w:p>
    <w:p w14:paraId="14C323A3" w14:textId="23F48CCC" w:rsidR="00216BD6" w:rsidRPr="00216BD6" w:rsidRDefault="00216BD6">
      <w:pPr>
        <w:rPr>
          <w:i/>
          <w:iCs/>
        </w:rPr>
      </w:pPr>
      <w:r w:rsidRPr="00216BD6">
        <w:rPr>
          <w:i/>
          <w:iCs/>
        </w:rPr>
        <w:t>Unless otherwise noted, failure to meet minimum requirements may result in disqualification.</w:t>
      </w:r>
    </w:p>
    <w:p w14:paraId="5C3B571F" w14:textId="6364CB50" w:rsidR="00216BD6" w:rsidRDefault="00216BD6" w:rsidP="000F323F">
      <w:pPr>
        <w:pStyle w:val="ListParagraph"/>
        <w:numPr>
          <w:ilvl w:val="0"/>
          <w:numId w:val="1"/>
        </w:numPr>
      </w:pPr>
      <w:r w:rsidRPr="00216BD6">
        <w:t xml:space="preserve">Entries must showcase projects that are </w:t>
      </w:r>
      <w:r w:rsidRPr="00216BD6">
        <w:rPr>
          <w:b/>
          <w:bCs/>
        </w:rPr>
        <w:t>relevant to the construction or maintenance industries</w:t>
      </w:r>
      <w:r w:rsidRPr="00216BD6">
        <w:t xml:space="preserve">.  </w:t>
      </w:r>
    </w:p>
    <w:p w14:paraId="2CD8B7D8" w14:textId="22EA5071" w:rsidR="00FD46A8" w:rsidRDefault="00FD46A8" w:rsidP="00FD46A8">
      <w:pPr>
        <w:pStyle w:val="ListParagraph"/>
        <w:numPr>
          <w:ilvl w:val="1"/>
          <w:numId w:val="1"/>
        </w:numPr>
      </w:pPr>
      <w:r>
        <w:t>Entries should feature specific projects, not just general highlighting of a training program.</w:t>
      </w:r>
    </w:p>
    <w:p w14:paraId="78C65BD6" w14:textId="6B169412" w:rsidR="000F323F" w:rsidRDefault="000F323F" w:rsidP="000F323F">
      <w:pPr>
        <w:pStyle w:val="ListParagraph"/>
        <w:numPr>
          <w:ilvl w:val="0"/>
          <w:numId w:val="1"/>
        </w:numPr>
      </w:pPr>
      <w:r w:rsidRPr="00216BD6">
        <w:rPr>
          <w:b/>
          <w:bCs/>
        </w:rPr>
        <w:t>Proper safety practices</w:t>
      </w:r>
      <w:r>
        <w:t xml:space="preserve"> must be used in the video.</w:t>
      </w:r>
    </w:p>
    <w:p w14:paraId="38E46659" w14:textId="4E14DAB2" w:rsidR="000F323F" w:rsidRDefault="00216BD6" w:rsidP="000F323F">
      <w:pPr>
        <w:pStyle w:val="ListParagraph"/>
        <w:numPr>
          <w:ilvl w:val="1"/>
          <w:numId w:val="1"/>
        </w:numPr>
      </w:pPr>
      <w:r>
        <w:t>Correct use of p</w:t>
      </w:r>
      <w:r w:rsidR="000F323F">
        <w:t>ersonal protective equipment (PPE)</w:t>
      </w:r>
      <w:r>
        <w:t xml:space="preserve">, </w:t>
      </w:r>
      <w:r>
        <w:rPr>
          <w:rStyle w:val="normaltextrun"/>
          <w:rFonts w:ascii="Calibri" w:hAnsi="Calibri" w:cs="Calibri"/>
          <w:color w:val="000000"/>
          <w:shd w:val="clear" w:color="auto" w:fill="FFFFFF"/>
        </w:rPr>
        <w:t>including hard hats, eye and ear protection, safety harnesses, etc.</w:t>
      </w:r>
      <w:r>
        <w:rPr>
          <w:rStyle w:val="eop"/>
          <w:rFonts w:ascii="Calibri" w:hAnsi="Calibri" w:cs="Calibri"/>
          <w:color w:val="000000"/>
          <w:shd w:val="clear" w:color="auto" w:fill="FFFFFF"/>
        </w:rPr>
        <w:t> </w:t>
      </w:r>
    </w:p>
    <w:p w14:paraId="6DFE6326" w14:textId="09A63329" w:rsidR="000F323F" w:rsidRDefault="000F323F" w:rsidP="000F323F">
      <w:pPr>
        <w:pStyle w:val="ListParagraph"/>
        <w:numPr>
          <w:ilvl w:val="1"/>
          <w:numId w:val="1"/>
        </w:numPr>
      </w:pPr>
      <w:r>
        <w:t>Safe use and storage of tools, equipment and materials</w:t>
      </w:r>
    </w:p>
    <w:p w14:paraId="4805594D" w14:textId="13E36AE8" w:rsidR="000F323F" w:rsidRDefault="000F323F" w:rsidP="000F323F">
      <w:pPr>
        <w:pStyle w:val="ListParagraph"/>
        <w:numPr>
          <w:ilvl w:val="1"/>
          <w:numId w:val="1"/>
        </w:numPr>
      </w:pPr>
      <w:r>
        <w:t>Additional craft-specific safety protocol</w:t>
      </w:r>
    </w:p>
    <w:p w14:paraId="168913C3" w14:textId="249EE917" w:rsidR="000F323F" w:rsidRPr="00216BD6" w:rsidRDefault="000F323F" w:rsidP="000F323F">
      <w:pPr>
        <w:pStyle w:val="ListParagraph"/>
        <w:numPr>
          <w:ilvl w:val="1"/>
          <w:numId w:val="1"/>
        </w:numPr>
        <w:rPr>
          <w:i/>
          <w:iCs/>
        </w:rPr>
      </w:pPr>
      <w:r w:rsidRPr="00216BD6">
        <w:rPr>
          <w:i/>
          <w:iCs/>
        </w:rPr>
        <w:t xml:space="preserve">Minor violations will result in a score reduction. </w:t>
      </w:r>
      <w:r w:rsidR="00216BD6">
        <w:rPr>
          <w:i/>
          <w:iCs/>
        </w:rPr>
        <w:t>Repeated or m</w:t>
      </w:r>
      <w:r w:rsidRPr="00216BD6">
        <w:rPr>
          <w:i/>
          <w:iCs/>
        </w:rPr>
        <w:t xml:space="preserve">ajor violations </w:t>
      </w:r>
      <w:r w:rsidR="00216BD6">
        <w:rPr>
          <w:i/>
          <w:iCs/>
        </w:rPr>
        <w:t>may</w:t>
      </w:r>
      <w:r w:rsidRPr="00216BD6">
        <w:rPr>
          <w:i/>
          <w:iCs/>
        </w:rPr>
        <w:t xml:space="preserve"> result in disqualification. </w:t>
      </w:r>
    </w:p>
    <w:p w14:paraId="223E2C82" w14:textId="4BF2C8F7" w:rsidR="000F323F" w:rsidRDefault="000F323F" w:rsidP="000F323F">
      <w:pPr>
        <w:pStyle w:val="ListParagraph"/>
        <w:numPr>
          <w:ilvl w:val="0"/>
          <w:numId w:val="1"/>
        </w:numPr>
      </w:pPr>
      <w:r>
        <w:t xml:space="preserve">Video entries must be a </w:t>
      </w:r>
      <w:r w:rsidRPr="00216BD6">
        <w:rPr>
          <w:b/>
          <w:bCs/>
        </w:rPr>
        <w:t>maximum</w:t>
      </w:r>
      <w:r>
        <w:t xml:space="preserve"> </w:t>
      </w:r>
      <w:r w:rsidRPr="00FD46A8">
        <w:rPr>
          <w:b/>
          <w:bCs/>
        </w:rPr>
        <w:t>of three minutes</w:t>
      </w:r>
      <w:r>
        <w:t xml:space="preserve"> in length. There is no minimum length.</w:t>
      </w:r>
    </w:p>
    <w:p w14:paraId="3C148D5D" w14:textId="37CE3498" w:rsidR="000F323F" w:rsidRDefault="000F323F" w:rsidP="000F323F">
      <w:pPr>
        <w:pStyle w:val="ListParagraph"/>
        <w:numPr>
          <w:ilvl w:val="0"/>
          <w:numId w:val="1"/>
        </w:numPr>
      </w:pPr>
      <w:r>
        <w:t xml:space="preserve">Videos must contain a </w:t>
      </w:r>
      <w:r w:rsidRPr="00216BD6">
        <w:rPr>
          <w:b/>
          <w:bCs/>
        </w:rPr>
        <w:t>speaking and/or voiceover element</w:t>
      </w:r>
      <w:r>
        <w:t>.</w:t>
      </w:r>
    </w:p>
    <w:p w14:paraId="7CC47432" w14:textId="19B32EC9" w:rsidR="000F323F" w:rsidRDefault="000F323F" w:rsidP="000F323F">
      <w:pPr>
        <w:pStyle w:val="ListParagraph"/>
        <w:numPr>
          <w:ilvl w:val="0"/>
          <w:numId w:val="1"/>
        </w:numPr>
      </w:pPr>
      <w:r>
        <w:t xml:space="preserve">Videos must </w:t>
      </w:r>
      <w:r w:rsidRPr="00216BD6">
        <w:rPr>
          <w:b/>
          <w:bCs/>
        </w:rPr>
        <w:t>feature at least one student</w:t>
      </w:r>
      <w:r>
        <w:t xml:space="preserve"> in a speaking or voiceover role.</w:t>
      </w:r>
    </w:p>
    <w:p w14:paraId="0A16A44C" w14:textId="136F4D6F" w:rsidR="000F323F" w:rsidRDefault="000F323F" w:rsidP="00216BD6">
      <w:pPr>
        <w:pStyle w:val="ListParagraph"/>
        <w:numPr>
          <w:ilvl w:val="1"/>
          <w:numId w:val="1"/>
        </w:numPr>
      </w:pPr>
      <w:r>
        <w:t xml:space="preserve">Instructors may appear in the video and do voiceover as well, but at least one student must </w:t>
      </w:r>
      <w:r w:rsidR="00216BD6">
        <w:t xml:space="preserve">also </w:t>
      </w:r>
      <w:r>
        <w:t>be featured.</w:t>
      </w:r>
    </w:p>
    <w:p w14:paraId="02868728" w14:textId="19A40384" w:rsidR="000F323F" w:rsidRPr="00BA0CA6" w:rsidRDefault="00216BD6" w:rsidP="000F323F">
      <w:pPr>
        <w:pStyle w:val="ListParagraph"/>
        <w:numPr>
          <w:ilvl w:val="0"/>
          <w:numId w:val="1"/>
        </w:numPr>
      </w:pPr>
      <w:r>
        <w:rPr>
          <w:rFonts w:ascii="Calibri" w:hAnsi="Calibri" w:cs="Calibri"/>
          <w:color w:val="000000"/>
          <w:shd w:val="clear" w:color="auto" w:fill="FFFFFF"/>
        </w:rPr>
        <w:t xml:space="preserve">Projects must be </w:t>
      </w:r>
      <w:r w:rsidRPr="00216BD6">
        <w:rPr>
          <w:rFonts w:ascii="Calibri" w:hAnsi="Calibri" w:cs="Calibri"/>
          <w:b/>
          <w:bCs/>
          <w:color w:val="000000"/>
          <w:shd w:val="clear" w:color="auto" w:fill="FFFFFF"/>
        </w:rPr>
        <w:t>completed in 2021</w:t>
      </w:r>
      <w:r>
        <w:rPr>
          <w:rFonts w:ascii="Calibri" w:hAnsi="Calibri" w:cs="Calibri"/>
          <w:color w:val="000000"/>
          <w:shd w:val="clear" w:color="auto" w:fill="FFFFFF"/>
        </w:rPr>
        <w:t>.</w:t>
      </w:r>
    </w:p>
    <w:p w14:paraId="44279940" w14:textId="2CCC688B" w:rsidR="00BA0CA6" w:rsidRPr="00BA0CA6" w:rsidRDefault="00BA0CA6" w:rsidP="000F323F">
      <w:pPr>
        <w:pStyle w:val="ListParagraph"/>
        <w:numPr>
          <w:ilvl w:val="0"/>
          <w:numId w:val="1"/>
        </w:numPr>
      </w:pPr>
      <w:r>
        <w:rPr>
          <w:rFonts w:ascii="Calibri" w:hAnsi="Calibri" w:cs="Calibri"/>
          <w:color w:val="000000"/>
          <w:shd w:val="clear" w:color="auto" w:fill="FFFFFF"/>
        </w:rPr>
        <w:t xml:space="preserve">Videos must be uploaded to YouTube and </w:t>
      </w:r>
      <w:r w:rsidRPr="00BA0CA6">
        <w:rPr>
          <w:rFonts w:ascii="Calibri" w:hAnsi="Calibri" w:cs="Calibri"/>
          <w:b/>
          <w:bCs/>
          <w:color w:val="000000"/>
          <w:shd w:val="clear" w:color="auto" w:fill="FFFFFF"/>
        </w:rPr>
        <w:t>links must be submitted with entry</w:t>
      </w:r>
      <w:r>
        <w:rPr>
          <w:rFonts w:ascii="Calibri" w:hAnsi="Calibri" w:cs="Calibri"/>
          <w:color w:val="000000"/>
          <w:shd w:val="clear" w:color="auto" w:fill="FFFFFF"/>
        </w:rPr>
        <w:t>.</w:t>
      </w:r>
    </w:p>
    <w:p w14:paraId="6F85CC31" w14:textId="55FBC3A0" w:rsidR="00FD46A8" w:rsidRPr="00FD46A8" w:rsidRDefault="00FD46A8" w:rsidP="00FD46A8">
      <w:pPr>
        <w:pStyle w:val="ListParagraph"/>
        <w:numPr>
          <w:ilvl w:val="1"/>
          <w:numId w:val="1"/>
        </w:numPr>
        <w:rPr>
          <w:rStyle w:val="normaltextrun"/>
        </w:rPr>
      </w:pPr>
      <w:r w:rsidRPr="00FD46A8">
        <w:rPr>
          <w:rStyle w:val="normaltextrun"/>
          <w:rFonts w:ascii="Calibri" w:hAnsi="Calibri" w:cs="Calibri"/>
          <w:color w:val="000000"/>
          <w:shd w:val="clear" w:color="auto" w:fill="FFFFFF"/>
        </w:rPr>
        <w:lastRenderedPageBreak/>
        <w:t>Winning entrants will be required to send direct video file</w:t>
      </w:r>
      <w:r>
        <w:rPr>
          <w:rStyle w:val="normaltextrun"/>
          <w:rFonts w:ascii="Calibri" w:hAnsi="Calibri" w:cs="Calibri"/>
          <w:color w:val="000000"/>
          <w:shd w:val="clear" w:color="auto" w:fill="FFFFFF"/>
        </w:rPr>
        <w:t xml:space="preserve"> </w:t>
      </w:r>
      <w:r w:rsidRPr="00FD46A8">
        <w:rPr>
          <w:rStyle w:val="normaltextrun"/>
          <w:rFonts w:ascii="Calibri" w:hAnsi="Calibri" w:cs="Calibri"/>
          <w:color w:val="000000"/>
          <w:shd w:val="clear" w:color="auto" w:fill="FFFFFF"/>
        </w:rPr>
        <w:t>to NCCER</w:t>
      </w:r>
      <w:r w:rsidR="00BA0CA6" w:rsidRPr="00FD46A8">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at the conclusion of the contest</w:t>
      </w:r>
      <w:r w:rsidRPr="00FD46A8">
        <w:rPr>
          <w:rStyle w:val="normaltextrun"/>
          <w:rFonts w:ascii="Calibri" w:hAnsi="Calibri" w:cs="Calibri"/>
          <w:color w:val="000000"/>
          <w:shd w:val="clear" w:color="auto" w:fill="FFFFFF"/>
        </w:rPr>
        <w:t xml:space="preserve"> </w:t>
      </w:r>
      <w:r w:rsidR="00BA0CA6" w:rsidRPr="00FD46A8">
        <w:rPr>
          <w:rStyle w:val="normaltextrun"/>
          <w:rFonts w:ascii="Calibri" w:hAnsi="Calibri" w:cs="Calibri"/>
          <w:color w:val="000000"/>
          <w:shd w:val="clear" w:color="auto" w:fill="FFFFFF"/>
        </w:rPr>
        <w:t>to claim prizes</w:t>
      </w:r>
      <w:r>
        <w:rPr>
          <w:rStyle w:val="normaltextrun"/>
          <w:rFonts w:ascii="Calibri" w:hAnsi="Calibri" w:cs="Calibri"/>
          <w:color w:val="000000"/>
          <w:shd w:val="clear" w:color="auto" w:fill="FFFFFF"/>
        </w:rPr>
        <w:t>.</w:t>
      </w:r>
    </w:p>
    <w:p w14:paraId="379D1987" w14:textId="77777777" w:rsidR="00E46A2E" w:rsidRDefault="00E46A2E" w:rsidP="00FD46A8">
      <w:pPr>
        <w:pStyle w:val="Heading2"/>
      </w:pPr>
    </w:p>
    <w:p w14:paraId="2FB3CB66" w14:textId="6260D375" w:rsidR="00216BD6" w:rsidRDefault="00216BD6" w:rsidP="00FD46A8">
      <w:pPr>
        <w:pStyle w:val="Heading2"/>
      </w:pPr>
      <w:r>
        <w:t>Keys to Success</w:t>
      </w:r>
    </w:p>
    <w:p w14:paraId="74AC09D0" w14:textId="49F161BC" w:rsidR="00216BD6" w:rsidRPr="00BA0CA6" w:rsidRDefault="00216BD6" w:rsidP="00216BD6">
      <w:pPr>
        <w:rPr>
          <w:i/>
          <w:iCs/>
        </w:rPr>
      </w:pPr>
      <w:r w:rsidRPr="00BA0CA6">
        <w:rPr>
          <w:i/>
          <w:iCs/>
        </w:rPr>
        <w:t>While not required, meeting these recommendations will result in higher scores and better video quality.</w:t>
      </w:r>
    </w:p>
    <w:p w14:paraId="4C3F3426" w14:textId="5E935F9B" w:rsidR="00216BD6" w:rsidRDefault="00216BD6" w:rsidP="00216BD6">
      <w:pPr>
        <w:pStyle w:val="ListParagraph"/>
        <w:numPr>
          <w:ilvl w:val="0"/>
          <w:numId w:val="1"/>
        </w:numPr>
      </w:pPr>
      <w:r>
        <w:t>Video answers or addresses the following:</w:t>
      </w:r>
    </w:p>
    <w:p w14:paraId="7B7CCEDD" w14:textId="06885BC7" w:rsidR="00216BD6" w:rsidRDefault="00216BD6" w:rsidP="00BA0CA6">
      <w:pPr>
        <w:pStyle w:val="ListParagraph"/>
        <w:numPr>
          <w:ilvl w:val="1"/>
          <w:numId w:val="1"/>
        </w:numPr>
      </w:pPr>
      <w:r>
        <w:t>Names of participants and school/training program, grade/year in program, and state</w:t>
      </w:r>
      <w:r w:rsidR="00BA0CA6">
        <w:t>/location</w:t>
      </w:r>
    </w:p>
    <w:p w14:paraId="2808552C" w14:textId="77777777" w:rsidR="00BA0CA6" w:rsidRDefault="00BA0CA6" w:rsidP="00BA0CA6">
      <w:pPr>
        <w:pStyle w:val="ListParagraph"/>
        <w:numPr>
          <w:ilvl w:val="1"/>
          <w:numId w:val="1"/>
        </w:numPr>
      </w:pPr>
      <w:r>
        <w:t xml:space="preserve">What is your project and why did you build it?  </w:t>
      </w:r>
    </w:p>
    <w:p w14:paraId="62B82F4E" w14:textId="77777777" w:rsidR="00BA0CA6" w:rsidRDefault="00BA0CA6" w:rsidP="00BA0CA6">
      <w:pPr>
        <w:pStyle w:val="ListParagraph"/>
        <w:numPr>
          <w:ilvl w:val="1"/>
          <w:numId w:val="1"/>
        </w:numPr>
      </w:pPr>
      <w:r>
        <w:t xml:space="preserve">What do you enjoy most about construction?  </w:t>
      </w:r>
    </w:p>
    <w:p w14:paraId="4EFBB7A0" w14:textId="29C04B5F" w:rsidR="00BA0CA6" w:rsidRDefault="00BA0CA6" w:rsidP="00BA0CA6">
      <w:pPr>
        <w:pStyle w:val="ListParagraph"/>
        <w:numPr>
          <w:ilvl w:val="1"/>
          <w:numId w:val="1"/>
        </w:numPr>
      </w:pPr>
      <w:r>
        <w:t xml:space="preserve">What is the value of the craft skills you have learned and how do you plan to use them in the future?   </w:t>
      </w:r>
    </w:p>
    <w:p w14:paraId="5118319C" w14:textId="121CC32A" w:rsidR="00BA0CA6" w:rsidRPr="00BA0CA6" w:rsidRDefault="00BA0CA6" w:rsidP="00BA0CA6">
      <w:pPr>
        <w:pStyle w:val="ListParagraph"/>
        <w:numPr>
          <w:ilvl w:val="0"/>
          <w:numId w:val="1"/>
        </w:numPr>
        <w:rPr>
          <w:rStyle w:val="eop"/>
        </w:rPr>
      </w:pPr>
      <w:r>
        <w:rPr>
          <w:rStyle w:val="normaltextrun"/>
          <w:rFonts w:ascii="Calibri" w:hAnsi="Calibri" w:cs="Calibri"/>
          <w:color w:val="000000"/>
          <w:shd w:val="clear" w:color="auto" w:fill="FFFFFF"/>
        </w:rPr>
        <w:t>Video showcases all stages of project development where applicable: design/planning, building and completion/use. </w:t>
      </w:r>
      <w:r>
        <w:rPr>
          <w:rStyle w:val="eop"/>
          <w:rFonts w:ascii="Calibri" w:hAnsi="Calibri" w:cs="Calibri"/>
          <w:color w:val="000000"/>
          <w:shd w:val="clear" w:color="auto" w:fill="FFFFFF"/>
        </w:rPr>
        <w:t> </w:t>
      </w:r>
    </w:p>
    <w:p w14:paraId="453B349E" w14:textId="556E9BD8" w:rsidR="00BA0CA6" w:rsidRPr="00BA0CA6" w:rsidRDefault="00BA0CA6" w:rsidP="00BA0CA6">
      <w:pPr>
        <w:pStyle w:val="ListParagraph"/>
        <w:numPr>
          <w:ilvl w:val="0"/>
          <w:numId w:val="1"/>
        </w:numPr>
        <w:rPr>
          <w:rStyle w:val="eop"/>
        </w:rPr>
      </w:pPr>
      <w:r>
        <w:rPr>
          <w:rStyle w:val="eop"/>
          <w:rFonts w:ascii="Calibri" w:hAnsi="Calibri" w:cs="Calibri"/>
          <w:color w:val="000000"/>
          <w:shd w:val="clear" w:color="auto" w:fill="FFFFFF"/>
        </w:rPr>
        <w:t>Good audio and film quality</w:t>
      </w:r>
    </w:p>
    <w:p w14:paraId="0F5D9C53" w14:textId="6EBB3AFE" w:rsidR="00BA0CA6" w:rsidRPr="00BA0CA6" w:rsidRDefault="00BA0CA6" w:rsidP="00FD46A8">
      <w:pPr>
        <w:pStyle w:val="ListParagraph"/>
        <w:numPr>
          <w:ilvl w:val="1"/>
          <w:numId w:val="1"/>
        </w:numPr>
      </w:pPr>
      <w:r>
        <w:rPr>
          <w:rFonts w:ascii="Calibri" w:hAnsi="Calibri" w:cs="Calibri"/>
          <w:color w:val="000000"/>
          <w:shd w:val="clear" w:color="auto" w:fill="FFFFFF"/>
        </w:rPr>
        <w:t>Dialogue is clearly understandable over any machinery or background noise.</w:t>
      </w:r>
    </w:p>
    <w:p w14:paraId="1FD312F8" w14:textId="4A2E284B" w:rsidR="00BA0CA6" w:rsidRPr="00BA0CA6" w:rsidRDefault="00BA0CA6" w:rsidP="00FD46A8">
      <w:pPr>
        <w:pStyle w:val="ListParagraph"/>
        <w:numPr>
          <w:ilvl w:val="1"/>
          <w:numId w:val="1"/>
        </w:numPr>
      </w:pPr>
      <w:r>
        <w:rPr>
          <w:rFonts w:ascii="Calibri" w:hAnsi="Calibri" w:cs="Calibri"/>
          <w:color w:val="000000"/>
          <w:shd w:val="clear" w:color="auto" w:fill="FFFFFF"/>
        </w:rPr>
        <w:t>Good music choice and volume.</w:t>
      </w:r>
    </w:p>
    <w:p w14:paraId="67CC92B8" w14:textId="29D8562F" w:rsidR="00BA0CA6" w:rsidRPr="00BA0CA6" w:rsidRDefault="00BA0CA6" w:rsidP="00FD46A8">
      <w:pPr>
        <w:pStyle w:val="ListParagraph"/>
        <w:numPr>
          <w:ilvl w:val="1"/>
          <w:numId w:val="1"/>
        </w:numPr>
      </w:pPr>
      <w:r>
        <w:rPr>
          <w:rFonts w:ascii="Calibri" w:hAnsi="Calibri" w:cs="Calibri"/>
          <w:color w:val="000000"/>
          <w:shd w:val="clear" w:color="auto" w:fill="FFFFFF"/>
        </w:rPr>
        <w:t>Video is clear and steady.</w:t>
      </w:r>
    </w:p>
    <w:p w14:paraId="6B6F248F" w14:textId="1B16919B" w:rsidR="00BA0CA6" w:rsidRPr="00BA0CA6" w:rsidRDefault="00BA0CA6" w:rsidP="00FD46A8">
      <w:pPr>
        <w:pStyle w:val="ListParagraph"/>
        <w:numPr>
          <w:ilvl w:val="1"/>
          <w:numId w:val="1"/>
        </w:numPr>
      </w:pPr>
      <w:r>
        <w:rPr>
          <w:rFonts w:ascii="Calibri" w:hAnsi="Calibri" w:cs="Calibri"/>
          <w:color w:val="000000"/>
          <w:shd w:val="clear" w:color="auto" w:fill="FFFFFF"/>
        </w:rPr>
        <w:t>Photographs and stills may be incorporated, but majority should be filmed.</w:t>
      </w:r>
    </w:p>
    <w:p w14:paraId="4BDCA6C6" w14:textId="47FD73BA" w:rsidR="00BA0CA6" w:rsidRPr="00BA0CA6" w:rsidRDefault="00BA0CA6" w:rsidP="00FD46A8">
      <w:pPr>
        <w:pStyle w:val="ListParagraph"/>
        <w:numPr>
          <w:ilvl w:val="1"/>
          <w:numId w:val="1"/>
        </w:numPr>
      </w:pPr>
      <w:r>
        <w:rPr>
          <w:rFonts w:ascii="Calibri" w:hAnsi="Calibri" w:cs="Calibri"/>
          <w:color w:val="000000"/>
          <w:shd w:val="clear" w:color="auto" w:fill="FFFFFF"/>
        </w:rPr>
        <w:t>Consistent video orientation</w:t>
      </w:r>
    </w:p>
    <w:p w14:paraId="02949851" w14:textId="4E1E86DA" w:rsidR="00BA0CA6" w:rsidRPr="002879FF" w:rsidRDefault="00BA0CA6" w:rsidP="00FD46A8">
      <w:pPr>
        <w:pStyle w:val="ListParagraph"/>
        <w:numPr>
          <w:ilvl w:val="2"/>
          <w:numId w:val="1"/>
        </w:numPr>
      </w:pPr>
      <w:r>
        <w:rPr>
          <w:rFonts w:ascii="Calibri" w:hAnsi="Calibri" w:cs="Calibri"/>
          <w:color w:val="000000"/>
          <w:shd w:val="clear" w:color="auto" w:fill="FFFFFF"/>
        </w:rPr>
        <w:t>Horizontal/landscape is recommended, but vertical/portrait TikTok style videos will also be accepted</w:t>
      </w:r>
      <w:r w:rsidR="00FD46A8">
        <w:rPr>
          <w:rFonts w:ascii="Calibri" w:hAnsi="Calibri" w:cs="Calibri"/>
          <w:color w:val="000000"/>
          <w:shd w:val="clear" w:color="auto" w:fill="FFFFFF"/>
        </w:rPr>
        <w:t>.</w:t>
      </w:r>
    </w:p>
    <w:p w14:paraId="493275A4" w14:textId="35D19537" w:rsidR="002879FF" w:rsidRDefault="002879FF" w:rsidP="00E46A2E">
      <w:pPr>
        <w:pStyle w:val="Heading2"/>
      </w:pPr>
      <w:r>
        <w:t>Timeline:</w:t>
      </w:r>
    </w:p>
    <w:p w14:paraId="4456312D" w14:textId="1533666F" w:rsidR="002879FF" w:rsidRDefault="002879FF" w:rsidP="002879FF">
      <w:r>
        <w:t xml:space="preserve">Contest will open for entries Friday, October 1, 2021. Submit entries at </w:t>
      </w:r>
      <w:hyperlink r:id="rId10">
        <w:r w:rsidRPr="0D076115">
          <w:rPr>
            <w:rStyle w:val="Hyperlink"/>
          </w:rPr>
          <w:t>byf.org/i-built-this/</w:t>
        </w:r>
      </w:hyperlink>
      <w:r w:rsidR="00C0222F">
        <w:t>.</w:t>
      </w:r>
    </w:p>
    <w:p w14:paraId="0C90E067" w14:textId="7317C766" w:rsidR="002879FF" w:rsidRDefault="002879FF" w:rsidP="002879FF">
      <w:r>
        <w:t>Contest will close Sunday, November 14, 2021 at 11:59 PM ET.</w:t>
      </w:r>
    </w:p>
    <w:p w14:paraId="724991DB" w14:textId="530C5C31" w:rsidR="002879FF" w:rsidRDefault="002879FF" w:rsidP="002879FF">
      <w:r>
        <w:t xml:space="preserve">Shortly following the contest close, the voting for People’s Choice </w:t>
      </w:r>
      <w:r w:rsidR="00E46A2E">
        <w:t>portion of the contest will begin.</w:t>
      </w:r>
    </w:p>
    <w:p w14:paraId="1C39B29F" w14:textId="08738629" w:rsidR="00E46A2E" w:rsidRDefault="00E46A2E" w:rsidP="002879FF">
      <w:r>
        <w:t>Winners will be announced in Early December.</w:t>
      </w:r>
    </w:p>
    <w:p w14:paraId="52EE8027" w14:textId="77777777" w:rsidR="00E46A2E" w:rsidRDefault="00E46A2E" w:rsidP="002879FF"/>
    <w:p w14:paraId="14017FA6" w14:textId="2DEC0AB4" w:rsidR="00E46A2E" w:rsidRPr="00E46A2E" w:rsidRDefault="00E46A2E" w:rsidP="002879FF">
      <w:pPr>
        <w:rPr>
          <w:i/>
          <w:iCs/>
        </w:rPr>
      </w:pPr>
      <w:r>
        <w:rPr>
          <w:i/>
          <w:iCs/>
        </w:rPr>
        <w:t>D</w:t>
      </w:r>
      <w:r w:rsidRPr="00E46A2E">
        <w:rPr>
          <w:i/>
          <w:iCs/>
        </w:rPr>
        <w:t>ates subject to change.</w:t>
      </w:r>
    </w:p>
    <w:p w14:paraId="69DA3824" w14:textId="77777777" w:rsidR="002879FF" w:rsidRDefault="002879FF" w:rsidP="002879FF"/>
    <w:p w14:paraId="0EAAFB6F" w14:textId="6A456ED0" w:rsidR="00FD46A8" w:rsidRDefault="00FD46A8" w:rsidP="002879FF">
      <w:pPr>
        <w:pStyle w:val="Heading2"/>
      </w:pPr>
      <w:r>
        <w:t>Additional Notes:</w:t>
      </w:r>
    </w:p>
    <w:p w14:paraId="1932C222" w14:textId="1B2F9F38" w:rsidR="00FD46A8" w:rsidRPr="00FD46A8" w:rsidRDefault="00FD46A8" w:rsidP="00FD46A8">
      <w:pPr>
        <w:pStyle w:val="ListParagraph"/>
        <w:numPr>
          <w:ilvl w:val="0"/>
          <w:numId w:val="1"/>
        </w:numPr>
        <w:rPr>
          <w:rStyle w:val="normaltextrun"/>
        </w:rPr>
      </w:pPr>
      <w:r w:rsidRPr="00FD46A8">
        <w:rPr>
          <w:rStyle w:val="normaltextrun"/>
          <w:rFonts w:ascii="Calibri" w:hAnsi="Calibri" w:cs="Calibri"/>
          <w:color w:val="000000"/>
          <w:shd w:val="clear" w:color="auto" w:fill="FFFFFF"/>
        </w:rPr>
        <w:t>Collaboration is encouraged to create a </w:t>
      </w:r>
      <w:r w:rsidR="002879FF">
        <w:rPr>
          <w:rStyle w:val="normaltextrun"/>
          <w:rFonts w:ascii="Calibri" w:hAnsi="Calibri" w:cs="Calibri"/>
          <w:color w:val="000000"/>
          <w:shd w:val="clear" w:color="auto" w:fill="FFFFFF"/>
        </w:rPr>
        <w:t xml:space="preserve">quality </w:t>
      </w:r>
      <w:r w:rsidRPr="00FD46A8">
        <w:rPr>
          <w:rStyle w:val="normaltextrun"/>
          <w:rFonts w:ascii="Calibri" w:hAnsi="Calibri" w:cs="Calibri"/>
          <w:color w:val="000000"/>
          <w:shd w:val="clear" w:color="auto" w:fill="FFFFFF"/>
        </w:rPr>
        <w:t>video submission.</w:t>
      </w:r>
    </w:p>
    <w:p w14:paraId="183DC0A2" w14:textId="5E9FBD89" w:rsidR="00FD46A8" w:rsidRPr="00FD46A8" w:rsidRDefault="00FD46A8" w:rsidP="002879FF">
      <w:pPr>
        <w:pStyle w:val="ListParagraph"/>
        <w:numPr>
          <w:ilvl w:val="1"/>
          <w:numId w:val="1"/>
        </w:numPr>
        <w:rPr>
          <w:rStyle w:val="normaltextrun"/>
        </w:rPr>
      </w:pPr>
      <w:r w:rsidRPr="00FD46A8">
        <w:rPr>
          <w:rStyle w:val="normaltextrun"/>
          <w:rFonts w:ascii="Calibri" w:hAnsi="Calibri" w:cs="Calibri"/>
          <w:color w:val="000000"/>
          <w:shd w:val="clear" w:color="auto" w:fill="FFFFFF"/>
        </w:rPr>
        <w:t xml:space="preserve">Ex: A friend that has experience with video can help editing; parent can help with camerawork, </w:t>
      </w:r>
      <w:r w:rsidR="002879FF">
        <w:rPr>
          <w:rStyle w:val="normaltextrun"/>
          <w:rFonts w:ascii="Calibri" w:hAnsi="Calibri" w:cs="Calibri"/>
          <w:color w:val="000000"/>
          <w:shd w:val="clear" w:color="auto" w:fill="FFFFFF"/>
        </w:rPr>
        <w:t>etc.</w:t>
      </w:r>
    </w:p>
    <w:p w14:paraId="22BA41AE" w14:textId="1AE712F2" w:rsidR="00FD46A8" w:rsidRPr="00FD46A8" w:rsidRDefault="00FD46A8" w:rsidP="002879FF">
      <w:pPr>
        <w:pStyle w:val="ListParagraph"/>
        <w:numPr>
          <w:ilvl w:val="1"/>
          <w:numId w:val="1"/>
        </w:numPr>
        <w:rPr>
          <w:rStyle w:val="normaltextrun"/>
        </w:rPr>
      </w:pPr>
      <w:r>
        <w:rPr>
          <w:rStyle w:val="normaltextrun"/>
          <w:rFonts w:ascii="Calibri" w:hAnsi="Calibri" w:cs="Calibri"/>
          <w:color w:val="000000"/>
          <w:shd w:val="clear" w:color="auto" w:fill="FFFFFF"/>
        </w:rPr>
        <w:t xml:space="preserve">Utilize other programs and departments at the school or company, such as audio/visual classes and marketing departments. </w:t>
      </w:r>
    </w:p>
    <w:p w14:paraId="2DCE8789" w14:textId="387347BC" w:rsidR="00FD46A8" w:rsidRDefault="002879FF" w:rsidP="00FD46A8">
      <w:pPr>
        <w:pStyle w:val="ListParagraph"/>
        <w:numPr>
          <w:ilvl w:val="0"/>
          <w:numId w:val="1"/>
        </w:numPr>
      </w:pPr>
      <w:r>
        <w:t>Entrances may be individual or groups.</w:t>
      </w:r>
    </w:p>
    <w:p w14:paraId="3993C573" w14:textId="3137164C" w:rsidR="002879FF" w:rsidRDefault="002879FF" w:rsidP="002879FF">
      <w:pPr>
        <w:pStyle w:val="ListParagraph"/>
        <w:numPr>
          <w:ilvl w:val="1"/>
          <w:numId w:val="1"/>
        </w:numPr>
      </w:pPr>
      <w:r>
        <w:lastRenderedPageBreak/>
        <w:t xml:space="preserve">Prizes will be shipped as one package; distribution among multiple team members will be left to the team. </w:t>
      </w:r>
    </w:p>
    <w:p w14:paraId="295F402C" w14:textId="65F47D00" w:rsidR="002879FF" w:rsidRDefault="002879FF" w:rsidP="002879FF">
      <w:pPr>
        <w:pStyle w:val="ListParagraph"/>
        <w:numPr>
          <w:ilvl w:val="0"/>
          <w:numId w:val="1"/>
        </w:numPr>
      </w:pPr>
      <w:r>
        <w:t>Instructors are encouraged to incorporate the I BUILT THIS! contest into their curriculum.</w:t>
      </w:r>
    </w:p>
    <w:p w14:paraId="6F6C66CD" w14:textId="60700D9A" w:rsidR="002879FF" w:rsidRDefault="002879FF" w:rsidP="002879FF">
      <w:pPr>
        <w:pStyle w:val="ListParagraph"/>
        <w:numPr>
          <w:ilvl w:val="1"/>
          <w:numId w:val="1"/>
        </w:numPr>
      </w:pPr>
      <w:r>
        <w:t>Idea: Offer extra credit to students who enter!</w:t>
      </w:r>
    </w:p>
    <w:p w14:paraId="45C6B94B" w14:textId="4F8DE81F" w:rsidR="00E46A2E" w:rsidRDefault="00E46A2E" w:rsidP="00E46A2E">
      <w:pPr>
        <w:pStyle w:val="ListParagraph"/>
        <w:numPr>
          <w:ilvl w:val="0"/>
          <w:numId w:val="1"/>
        </w:numPr>
      </w:pPr>
      <w:r>
        <w:t xml:space="preserve">While the contest opens in October and closes in November, participants are encouraged to plan ahead and work on the construction project and video editing throughout the summer and fall semester. Don’t forget to film or photograph the early stages of the project! </w:t>
      </w:r>
    </w:p>
    <w:p w14:paraId="120EC442" w14:textId="7743DD75" w:rsidR="00D41441" w:rsidRDefault="00D41441" w:rsidP="00D41441"/>
    <w:p w14:paraId="0193CF76" w14:textId="4B783159" w:rsidR="00D41441" w:rsidRDefault="00D41441" w:rsidP="00D41441">
      <w:pPr>
        <w:rPr>
          <w:i/>
          <w:iCs/>
        </w:rPr>
      </w:pPr>
      <w:r w:rsidRPr="00D41441">
        <w:rPr>
          <w:i/>
          <w:iCs/>
        </w:rPr>
        <w:t>The I BUILT THIS! contest is presented by NCCER and Build Your Future.</w:t>
      </w:r>
      <w:r>
        <w:rPr>
          <w:i/>
          <w:iCs/>
        </w:rPr>
        <w:t xml:space="preserve"> </w:t>
      </w:r>
      <w:r>
        <w:rPr>
          <w:rFonts w:cstheme="minorHAnsi"/>
          <w:i/>
          <w:iCs/>
        </w:rPr>
        <w:t>©</w:t>
      </w:r>
      <w:r>
        <w:rPr>
          <w:i/>
          <w:iCs/>
        </w:rPr>
        <w:t>2021</w:t>
      </w:r>
    </w:p>
    <w:p w14:paraId="51FBF8E2" w14:textId="5AC4D9BE" w:rsidR="00D41441" w:rsidRPr="00D41441" w:rsidRDefault="00D41441" w:rsidP="00D41441">
      <w:pPr>
        <w:rPr>
          <w:i/>
          <w:iCs/>
        </w:rPr>
      </w:pPr>
      <w:r>
        <w:rPr>
          <w:i/>
          <w:iCs/>
          <w:noProof/>
        </w:rPr>
        <w:drawing>
          <wp:inline distT="0" distB="0" distL="0" distR="0" wp14:anchorId="4CE235E0" wp14:editId="665A24D2">
            <wp:extent cx="2152650" cy="935115"/>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4040" cy="970471"/>
                    </a:xfrm>
                    <a:prstGeom prst="rect">
                      <a:avLst/>
                    </a:prstGeom>
                  </pic:spPr>
                </pic:pic>
              </a:graphicData>
            </a:graphic>
          </wp:inline>
        </w:drawing>
      </w:r>
    </w:p>
    <w:sectPr w:rsidR="00D41441" w:rsidRPr="00D414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A214" w14:textId="77777777" w:rsidR="00230E4F" w:rsidRDefault="00230E4F" w:rsidP="00EE531E">
      <w:pPr>
        <w:spacing w:after="0" w:line="240" w:lineRule="auto"/>
      </w:pPr>
      <w:r>
        <w:separator/>
      </w:r>
    </w:p>
  </w:endnote>
  <w:endnote w:type="continuationSeparator" w:id="0">
    <w:p w14:paraId="1EC1789A" w14:textId="77777777" w:rsidR="00230E4F" w:rsidRDefault="00230E4F" w:rsidP="00EE531E">
      <w:pPr>
        <w:spacing w:after="0" w:line="240" w:lineRule="auto"/>
      </w:pPr>
      <w:r>
        <w:continuationSeparator/>
      </w:r>
    </w:p>
  </w:endnote>
  <w:endnote w:type="continuationNotice" w:id="1">
    <w:p w14:paraId="4BC0916A" w14:textId="77777777" w:rsidR="00230E4F" w:rsidRDefault="00230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CEC3B" w14:textId="77777777" w:rsidR="00230E4F" w:rsidRDefault="00230E4F" w:rsidP="00EE531E">
      <w:pPr>
        <w:spacing w:after="0" w:line="240" w:lineRule="auto"/>
      </w:pPr>
      <w:r>
        <w:separator/>
      </w:r>
    </w:p>
  </w:footnote>
  <w:footnote w:type="continuationSeparator" w:id="0">
    <w:p w14:paraId="15283D00" w14:textId="77777777" w:rsidR="00230E4F" w:rsidRDefault="00230E4F" w:rsidP="00EE531E">
      <w:pPr>
        <w:spacing w:after="0" w:line="240" w:lineRule="auto"/>
      </w:pPr>
      <w:r>
        <w:continuationSeparator/>
      </w:r>
    </w:p>
  </w:footnote>
  <w:footnote w:type="continuationNotice" w:id="1">
    <w:p w14:paraId="257EEB0A" w14:textId="77777777" w:rsidR="00230E4F" w:rsidRDefault="00230E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20EB"/>
    <w:multiLevelType w:val="hybridMultilevel"/>
    <w:tmpl w:val="DCB0D514"/>
    <w:lvl w:ilvl="0" w:tplc="9EC8C804">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153EA"/>
    <w:multiLevelType w:val="hybridMultilevel"/>
    <w:tmpl w:val="1F7C2DA8"/>
    <w:lvl w:ilvl="0" w:tplc="27DED9C4">
      <w:start w:val="1"/>
      <w:numFmt w:val="bullet"/>
      <w:lvlText w:val="o"/>
      <w:lvlJc w:val="left"/>
      <w:pPr>
        <w:tabs>
          <w:tab w:val="num" w:pos="720"/>
        </w:tabs>
        <w:ind w:left="720" w:hanging="360"/>
      </w:pPr>
      <w:rPr>
        <w:rFonts w:ascii="Courier New" w:hAnsi="Courier New" w:hint="default"/>
        <w:sz w:val="20"/>
      </w:rPr>
    </w:lvl>
    <w:lvl w:ilvl="1" w:tplc="DCA8C154" w:tentative="1">
      <w:start w:val="1"/>
      <w:numFmt w:val="bullet"/>
      <w:lvlText w:val="o"/>
      <w:lvlJc w:val="left"/>
      <w:pPr>
        <w:tabs>
          <w:tab w:val="num" w:pos="1440"/>
        </w:tabs>
        <w:ind w:left="1440" w:hanging="360"/>
      </w:pPr>
      <w:rPr>
        <w:rFonts w:ascii="Courier New" w:hAnsi="Courier New" w:hint="default"/>
        <w:sz w:val="20"/>
      </w:rPr>
    </w:lvl>
    <w:lvl w:ilvl="2" w:tplc="2EB8C6AE" w:tentative="1">
      <w:start w:val="1"/>
      <w:numFmt w:val="bullet"/>
      <w:lvlText w:val="o"/>
      <w:lvlJc w:val="left"/>
      <w:pPr>
        <w:tabs>
          <w:tab w:val="num" w:pos="2160"/>
        </w:tabs>
        <w:ind w:left="2160" w:hanging="360"/>
      </w:pPr>
      <w:rPr>
        <w:rFonts w:ascii="Courier New" w:hAnsi="Courier New" w:hint="default"/>
        <w:sz w:val="20"/>
      </w:rPr>
    </w:lvl>
    <w:lvl w:ilvl="3" w:tplc="7642437A" w:tentative="1">
      <w:start w:val="1"/>
      <w:numFmt w:val="bullet"/>
      <w:lvlText w:val="o"/>
      <w:lvlJc w:val="left"/>
      <w:pPr>
        <w:tabs>
          <w:tab w:val="num" w:pos="2880"/>
        </w:tabs>
        <w:ind w:left="2880" w:hanging="360"/>
      </w:pPr>
      <w:rPr>
        <w:rFonts w:ascii="Courier New" w:hAnsi="Courier New" w:hint="default"/>
        <w:sz w:val="20"/>
      </w:rPr>
    </w:lvl>
    <w:lvl w:ilvl="4" w:tplc="0156A9AC" w:tentative="1">
      <w:start w:val="1"/>
      <w:numFmt w:val="bullet"/>
      <w:lvlText w:val="o"/>
      <w:lvlJc w:val="left"/>
      <w:pPr>
        <w:tabs>
          <w:tab w:val="num" w:pos="3600"/>
        </w:tabs>
        <w:ind w:left="3600" w:hanging="360"/>
      </w:pPr>
      <w:rPr>
        <w:rFonts w:ascii="Courier New" w:hAnsi="Courier New" w:hint="default"/>
        <w:sz w:val="20"/>
      </w:rPr>
    </w:lvl>
    <w:lvl w:ilvl="5" w:tplc="CC1A751C" w:tentative="1">
      <w:start w:val="1"/>
      <w:numFmt w:val="bullet"/>
      <w:lvlText w:val="o"/>
      <w:lvlJc w:val="left"/>
      <w:pPr>
        <w:tabs>
          <w:tab w:val="num" w:pos="4320"/>
        </w:tabs>
        <w:ind w:left="4320" w:hanging="360"/>
      </w:pPr>
      <w:rPr>
        <w:rFonts w:ascii="Courier New" w:hAnsi="Courier New" w:hint="default"/>
        <w:sz w:val="20"/>
      </w:rPr>
    </w:lvl>
    <w:lvl w:ilvl="6" w:tplc="13AAD576" w:tentative="1">
      <w:start w:val="1"/>
      <w:numFmt w:val="bullet"/>
      <w:lvlText w:val="o"/>
      <w:lvlJc w:val="left"/>
      <w:pPr>
        <w:tabs>
          <w:tab w:val="num" w:pos="5040"/>
        </w:tabs>
        <w:ind w:left="5040" w:hanging="360"/>
      </w:pPr>
      <w:rPr>
        <w:rFonts w:ascii="Courier New" w:hAnsi="Courier New" w:hint="default"/>
        <w:sz w:val="20"/>
      </w:rPr>
    </w:lvl>
    <w:lvl w:ilvl="7" w:tplc="BF1890C2" w:tentative="1">
      <w:start w:val="1"/>
      <w:numFmt w:val="bullet"/>
      <w:lvlText w:val="o"/>
      <w:lvlJc w:val="left"/>
      <w:pPr>
        <w:tabs>
          <w:tab w:val="num" w:pos="5760"/>
        </w:tabs>
        <w:ind w:left="5760" w:hanging="360"/>
      </w:pPr>
      <w:rPr>
        <w:rFonts w:ascii="Courier New" w:hAnsi="Courier New" w:hint="default"/>
        <w:sz w:val="20"/>
      </w:rPr>
    </w:lvl>
    <w:lvl w:ilvl="8" w:tplc="E6E2F33A"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890C3E"/>
    <w:multiLevelType w:val="multilevel"/>
    <w:tmpl w:val="A136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52120"/>
    <w:multiLevelType w:val="multilevel"/>
    <w:tmpl w:val="F850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4F24E8"/>
    <w:multiLevelType w:val="hybridMultilevel"/>
    <w:tmpl w:val="292CF4BC"/>
    <w:lvl w:ilvl="0" w:tplc="A2AAF650">
      <w:start w:val="1"/>
      <w:numFmt w:val="bullet"/>
      <w:lvlText w:val="o"/>
      <w:lvlJc w:val="left"/>
      <w:pPr>
        <w:tabs>
          <w:tab w:val="num" w:pos="720"/>
        </w:tabs>
        <w:ind w:left="720" w:hanging="360"/>
      </w:pPr>
      <w:rPr>
        <w:rFonts w:ascii="Courier New" w:hAnsi="Courier New" w:hint="default"/>
        <w:sz w:val="20"/>
      </w:rPr>
    </w:lvl>
    <w:lvl w:ilvl="1" w:tplc="0C8815B2" w:tentative="1">
      <w:start w:val="1"/>
      <w:numFmt w:val="bullet"/>
      <w:lvlText w:val="o"/>
      <w:lvlJc w:val="left"/>
      <w:pPr>
        <w:tabs>
          <w:tab w:val="num" w:pos="1440"/>
        </w:tabs>
        <w:ind w:left="1440" w:hanging="360"/>
      </w:pPr>
      <w:rPr>
        <w:rFonts w:ascii="Courier New" w:hAnsi="Courier New" w:hint="default"/>
        <w:sz w:val="20"/>
      </w:rPr>
    </w:lvl>
    <w:lvl w:ilvl="2" w:tplc="B5C83EF0" w:tentative="1">
      <w:start w:val="1"/>
      <w:numFmt w:val="bullet"/>
      <w:lvlText w:val="o"/>
      <w:lvlJc w:val="left"/>
      <w:pPr>
        <w:tabs>
          <w:tab w:val="num" w:pos="2160"/>
        </w:tabs>
        <w:ind w:left="2160" w:hanging="360"/>
      </w:pPr>
      <w:rPr>
        <w:rFonts w:ascii="Courier New" w:hAnsi="Courier New" w:hint="default"/>
        <w:sz w:val="20"/>
      </w:rPr>
    </w:lvl>
    <w:lvl w:ilvl="3" w:tplc="0A54B6E6" w:tentative="1">
      <w:start w:val="1"/>
      <w:numFmt w:val="bullet"/>
      <w:lvlText w:val="o"/>
      <w:lvlJc w:val="left"/>
      <w:pPr>
        <w:tabs>
          <w:tab w:val="num" w:pos="2880"/>
        </w:tabs>
        <w:ind w:left="2880" w:hanging="360"/>
      </w:pPr>
      <w:rPr>
        <w:rFonts w:ascii="Courier New" w:hAnsi="Courier New" w:hint="default"/>
        <w:sz w:val="20"/>
      </w:rPr>
    </w:lvl>
    <w:lvl w:ilvl="4" w:tplc="4268151E" w:tentative="1">
      <w:start w:val="1"/>
      <w:numFmt w:val="bullet"/>
      <w:lvlText w:val="o"/>
      <w:lvlJc w:val="left"/>
      <w:pPr>
        <w:tabs>
          <w:tab w:val="num" w:pos="3600"/>
        </w:tabs>
        <w:ind w:left="3600" w:hanging="360"/>
      </w:pPr>
      <w:rPr>
        <w:rFonts w:ascii="Courier New" w:hAnsi="Courier New" w:hint="default"/>
        <w:sz w:val="20"/>
      </w:rPr>
    </w:lvl>
    <w:lvl w:ilvl="5" w:tplc="6F0EDC14" w:tentative="1">
      <w:start w:val="1"/>
      <w:numFmt w:val="bullet"/>
      <w:lvlText w:val="o"/>
      <w:lvlJc w:val="left"/>
      <w:pPr>
        <w:tabs>
          <w:tab w:val="num" w:pos="4320"/>
        </w:tabs>
        <w:ind w:left="4320" w:hanging="360"/>
      </w:pPr>
      <w:rPr>
        <w:rFonts w:ascii="Courier New" w:hAnsi="Courier New" w:hint="default"/>
        <w:sz w:val="20"/>
      </w:rPr>
    </w:lvl>
    <w:lvl w:ilvl="6" w:tplc="8E304D4A" w:tentative="1">
      <w:start w:val="1"/>
      <w:numFmt w:val="bullet"/>
      <w:lvlText w:val="o"/>
      <w:lvlJc w:val="left"/>
      <w:pPr>
        <w:tabs>
          <w:tab w:val="num" w:pos="5040"/>
        </w:tabs>
        <w:ind w:left="5040" w:hanging="360"/>
      </w:pPr>
      <w:rPr>
        <w:rFonts w:ascii="Courier New" w:hAnsi="Courier New" w:hint="default"/>
        <w:sz w:val="20"/>
      </w:rPr>
    </w:lvl>
    <w:lvl w:ilvl="7" w:tplc="709C7BFE" w:tentative="1">
      <w:start w:val="1"/>
      <w:numFmt w:val="bullet"/>
      <w:lvlText w:val="o"/>
      <w:lvlJc w:val="left"/>
      <w:pPr>
        <w:tabs>
          <w:tab w:val="num" w:pos="5760"/>
        </w:tabs>
        <w:ind w:left="5760" w:hanging="360"/>
      </w:pPr>
      <w:rPr>
        <w:rFonts w:ascii="Courier New" w:hAnsi="Courier New" w:hint="default"/>
        <w:sz w:val="20"/>
      </w:rPr>
    </w:lvl>
    <w:lvl w:ilvl="8" w:tplc="42DECC2A"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2D43284"/>
    <w:multiLevelType w:val="multilevel"/>
    <w:tmpl w:val="66787F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35271F"/>
    <w:multiLevelType w:val="hybridMultilevel"/>
    <w:tmpl w:val="FAE83B6C"/>
    <w:lvl w:ilvl="0" w:tplc="1248D4D4">
      <w:start w:val="1"/>
      <w:numFmt w:val="bullet"/>
      <w:lvlText w:val="o"/>
      <w:lvlJc w:val="left"/>
      <w:pPr>
        <w:tabs>
          <w:tab w:val="num" w:pos="1080"/>
        </w:tabs>
        <w:ind w:left="1080" w:hanging="360"/>
      </w:pPr>
      <w:rPr>
        <w:rFonts w:ascii="Courier New" w:hAnsi="Courier New" w:hint="default"/>
        <w:sz w:val="20"/>
      </w:rPr>
    </w:lvl>
    <w:lvl w:ilvl="1" w:tplc="656404F2" w:tentative="1">
      <w:start w:val="1"/>
      <w:numFmt w:val="bullet"/>
      <w:lvlText w:val="o"/>
      <w:lvlJc w:val="left"/>
      <w:pPr>
        <w:tabs>
          <w:tab w:val="num" w:pos="1800"/>
        </w:tabs>
        <w:ind w:left="1800" w:hanging="360"/>
      </w:pPr>
      <w:rPr>
        <w:rFonts w:ascii="Courier New" w:hAnsi="Courier New" w:hint="default"/>
        <w:sz w:val="20"/>
      </w:rPr>
    </w:lvl>
    <w:lvl w:ilvl="2" w:tplc="FF98FC2E" w:tentative="1">
      <w:start w:val="1"/>
      <w:numFmt w:val="bullet"/>
      <w:lvlText w:val="o"/>
      <w:lvlJc w:val="left"/>
      <w:pPr>
        <w:tabs>
          <w:tab w:val="num" w:pos="2520"/>
        </w:tabs>
        <w:ind w:left="2520" w:hanging="360"/>
      </w:pPr>
      <w:rPr>
        <w:rFonts w:ascii="Courier New" w:hAnsi="Courier New" w:hint="default"/>
        <w:sz w:val="20"/>
      </w:rPr>
    </w:lvl>
    <w:lvl w:ilvl="3" w:tplc="017C5AC8" w:tentative="1">
      <w:start w:val="1"/>
      <w:numFmt w:val="bullet"/>
      <w:lvlText w:val="o"/>
      <w:lvlJc w:val="left"/>
      <w:pPr>
        <w:tabs>
          <w:tab w:val="num" w:pos="3240"/>
        </w:tabs>
        <w:ind w:left="3240" w:hanging="360"/>
      </w:pPr>
      <w:rPr>
        <w:rFonts w:ascii="Courier New" w:hAnsi="Courier New" w:hint="default"/>
        <w:sz w:val="20"/>
      </w:rPr>
    </w:lvl>
    <w:lvl w:ilvl="4" w:tplc="33081CFE" w:tentative="1">
      <w:start w:val="1"/>
      <w:numFmt w:val="bullet"/>
      <w:lvlText w:val="o"/>
      <w:lvlJc w:val="left"/>
      <w:pPr>
        <w:tabs>
          <w:tab w:val="num" w:pos="3960"/>
        </w:tabs>
        <w:ind w:left="3960" w:hanging="360"/>
      </w:pPr>
      <w:rPr>
        <w:rFonts w:ascii="Courier New" w:hAnsi="Courier New" w:hint="default"/>
        <w:sz w:val="20"/>
      </w:rPr>
    </w:lvl>
    <w:lvl w:ilvl="5" w:tplc="B0D43704" w:tentative="1">
      <w:start w:val="1"/>
      <w:numFmt w:val="bullet"/>
      <w:lvlText w:val="o"/>
      <w:lvlJc w:val="left"/>
      <w:pPr>
        <w:tabs>
          <w:tab w:val="num" w:pos="4680"/>
        </w:tabs>
        <w:ind w:left="4680" w:hanging="360"/>
      </w:pPr>
      <w:rPr>
        <w:rFonts w:ascii="Courier New" w:hAnsi="Courier New" w:hint="default"/>
        <w:sz w:val="20"/>
      </w:rPr>
    </w:lvl>
    <w:lvl w:ilvl="6" w:tplc="030C4844" w:tentative="1">
      <w:start w:val="1"/>
      <w:numFmt w:val="bullet"/>
      <w:lvlText w:val="o"/>
      <w:lvlJc w:val="left"/>
      <w:pPr>
        <w:tabs>
          <w:tab w:val="num" w:pos="5400"/>
        </w:tabs>
        <w:ind w:left="5400" w:hanging="360"/>
      </w:pPr>
      <w:rPr>
        <w:rFonts w:ascii="Courier New" w:hAnsi="Courier New" w:hint="default"/>
        <w:sz w:val="20"/>
      </w:rPr>
    </w:lvl>
    <w:lvl w:ilvl="7" w:tplc="DC7E848A" w:tentative="1">
      <w:start w:val="1"/>
      <w:numFmt w:val="bullet"/>
      <w:lvlText w:val="o"/>
      <w:lvlJc w:val="left"/>
      <w:pPr>
        <w:tabs>
          <w:tab w:val="num" w:pos="6120"/>
        </w:tabs>
        <w:ind w:left="6120" w:hanging="360"/>
      </w:pPr>
      <w:rPr>
        <w:rFonts w:ascii="Courier New" w:hAnsi="Courier New" w:hint="default"/>
        <w:sz w:val="20"/>
      </w:rPr>
    </w:lvl>
    <w:lvl w:ilvl="8" w:tplc="3F1A5A36" w:tentative="1">
      <w:start w:val="1"/>
      <w:numFmt w:val="bullet"/>
      <w:lvlText w:val="o"/>
      <w:lvlJc w:val="left"/>
      <w:pPr>
        <w:tabs>
          <w:tab w:val="num" w:pos="6840"/>
        </w:tabs>
        <w:ind w:left="6840" w:hanging="360"/>
      </w:pPr>
      <w:rPr>
        <w:rFonts w:ascii="Courier New" w:hAnsi="Courier New" w:hint="default"/>
        <w:sz w:val="20"/>
      </w:rPr>
    </w:lvl>
  </w:abstractNum>
  <w:abstractNum w:abstractNumId="7" w15:restartNumberingAfterBreak="0">
    <w:nsid w:val="44A239E0"/>
    <w:multiLevelType w:val="multilevel"/>
    <w:tmpl w:val="ECEE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CE5D9F"/>
    <w:multiLevelType w:val="multilevel"/>
    <w:tmpl w:val="C8C6F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E23F0F"/>
    <w:multiLevelType w:val="hybridMultilevel"/>
    <w:tmpl w:val="C4FEEA62"/>
    <w:lvl w:ilvl="0" w:tplc="F1525DAA">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D43A3"/>
    <w:multiLevelType w:val="multilevel"/>
    <w:tmpl w:val="F576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6"/>
  </w:num>
  <w:num w:numId="4">
    <w:abstractNumId w:val="0"/>
  </w:num>
  <w:num w:numId="5">
    <w:abstractNumId w:val="7"/>
  </w:num>
  <w:num w:numId="6">
    <w:abstractNumId w:val="1"/>
  </w:num>
  <w:num w:numId="7">
    <w:abstractNumId w:val="8"/>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3F"/>
    <w:rsid w:val="00095CDC"/>
    <w:rsid w:val="000F323F"/>
    <w:rsid w:val="0010719E"/>
    <w:rsid w:val="00110C52"/>
    <w:rsid w:val="00216BD6"/>
    <w:rsid w:val="00230E4F"/>
    <w:rsid w:val="002879FF"/>
    <w:rsid w:val="00302D41"/>
    <w:rsid w:val="00355702"/>
    <w:rsid w:val="004919DC"/>
    <w:rsid w:val="005B6AD4"/>
    <w:rsid w:val="00685168"/>
    <w:rsid w:val="0084102E"/>
    <w:rsid w:val="00A474DB"/>
    <w:rsid w:val="00B1125A"/>
    <w:rsid w:val="00BA0CA6"/>
    <w:rsid w:val="00C0222F"/>
    <w:rsid w:val="00C916A6"/>
    <w:rsid w:val="00CE7FFA"/>
    <w:rsid w:val="00D41441"/>
    <w:rsid w:val="00D746B2"/>
    <w:rsid w:val="00E46A2E"/>
    <w:rsid w:val="00E75670"/>
    <w:rsid w:val="00EE531E"/>
    <w:rsid w:val="00FD46A8"/>
    <w:rsid w:val="0D076115"/>
    <w:rsid w:val="11C42C2B"/>
    <w:rsid w:val="16B54DD9"/>
    <w:rsid w:val="1DC9BDE7"/>
    <w:rsid w:val="3C48FA43"/>
    <w:rsid w:val="3EEE8A38"/>
    <w:rsid w:val="42197CA5"/>
    <w:rsid w:val="5783A50E"/>
    <w:rsid w:val="5DE9C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4047"/>
  <w15:chartTrackingRefBased/>
  <w15:docId w15:val="{E01C0025-8A74-4291-BD7B-05E1CE20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9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2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23F"/>
    <w:pPr>
      <w:ind w:left="720"/>
      <w:contextualSpacing/>
    </w:pPr>
  </w:style>
  <w:style w:type="paragraph" w:customStyle="1" w:styleId="paragraph">
    <w:name w:val="paragraph"/>
    <w:basedOn w:val="Normal"/>
    <w:rsid w:val="000F3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323F"/>
  </w:style>
  <w:style w:type="character" w:customStyle="1" w:styleId="eop">
    <w:name w:val="eop"/>
    <w:basedOn w:val="DefaultParagraphFont"/>
    <w:rsid w:val="000F323F"/>
  </w:style>
  <w:style w:type="character" w:customStyle="1" w:styleId="Heading2Char">
    <w:name w:val="Heading 2 Char"/>
    <w:basedOn w:val="DefaultParagraphFont"/>
    <w:link w:val="Heading2"/>
    <w:uiPriority w:val="9"/>
    <w:rsid w:val="000F323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879F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879FF"/>
    <w:rPr>
      <w:color w:val="0563C1" w:themeColor="hyperlink"/>
      <w:u w:val="single"/>
    </w:rPr>
  </w:style>
  <w:style w:type="character" w:styleId="UnresolvedMention">
    <w:name w:val="Unresolved Mention"/>
    <w:basedOn w:val="DefaultParagraphFont"/>
    <w:uiPriority w:val="99"/>
    <w:semiHidden/>
    <w:unhideWhenUsed/>
    <w:rsid w:val="002879FF"/>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E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1E"/>
  </w:style>
  <w:style w:type="paragraph" w:styleId="Footer">
    <w:name w:val="footer"/>
    <w:basedOn w:val="Normal"/>
    <w:link w:val="FooterChar"/>
    <w:uiPriority w:val="99"/>
    <w:unhideWhenUsed/>
    <w:rsid w:val="00EE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985807">
      <w:bodyDiv w:val="1"/>
      <w:marLeft w:val="0"/>
      <w:marRight w:val="0"/>
      <w:marTop w:val="0"/>
      <w:marBottom w:val="0"/>
      <w:divBdr>
        <w:top w:val="none" w:sz="0" w:space="0" w:color="auto"/>
        <w:left w:val="none" w:sz="0" w:space="0" w:color="auto"/>
        <w:bottom w:val="none" w:sz="0" w:space="0" w:color="auto"/>
        <w:right w:val="none" w:sz="0" w:space="0" w:color="auto"/>
      </w:divBdr>
      <w:divsChild>
        <w:div w:id="434373780">
          <w:marLeft w:val="0"/>
          <w:marRight w:val="0"/>
          <w:marTop w:val="0"/>
          <w:marBottom w:val="0"/>
          <w:divBdr>
            <w:top w:val="none" w:sz="0" w:space="0" w:color="auto"/>
            <w:left w:val="none" w:sz="0" w:space="0" w:color="auto"/>
            <w:bottom w:val="none" w:sz="0" w:space="0" w:color="auto"/>
            <w:right w:val="none" w:sz="0" w:space="0" w:color="auto"/>
          </w:divBdr>
          <w:divsChild>
            <w:div w:id="424351349">
              <w:marLeft w:val="0"/>
              <w:marRight w:val="0"/>
              <w:marTop w:val="0"/>
              <w:marBottom w:val="0"/>
              <w:divBdr>
                <w:top w:val="none" w:sz="0" w:space="0" w:color="auto"/>
                <w:left w:val="none" w:sz="0" w:space="0" w:color="auto"/>
                <w:bottom w:val="none" w:sz="0" w:space="0" w:color="auto"/>
                <w:right w:val="none" w:sz="0" w:space="0" w:color="auto"/>
              </w:divBdr>
            </w:div>
            <w:div w:id="602809978">
              <w:marLeft w:val="0"/>
              <w:marRight w:val="0"/>
              <w:marTop w:val="0"/>
              <w:marBottom w:val="0"/>
              <w:divBdr>
                <w:top w:val="none" w:sz="0" w:space="0" w:color="auto"/>
                <w:left w:val="none" w:sz="0" w:space="0" w:color="auto"/>
                <w:bottom w:val="none" w:sz="0" w:space="0" w:color="auto"/>
                <w:right w:val="none" w:sz="0" w:space="0" w:color="auto"/>
              </w:divBdr>
            </w:div>
            <w:div w:id="1055664328">
              <w:marLeft w:val="0"/>
              <w:marRight w:val="0"/>
              <w:marTop w:val="0"/>
              <w:marBottom w:val="0"/>
              <w:divBdr>
                <w:top w:val="none" w:sz="0" w:space="0" w:color="auto"/>
                <w:left w:val="none" w:sz="0" w:space="0" w:color="auto"/>
                <w:bottom w:val="none" w:sz="0" w:space="0" w:color="auto"/>
                <w:right w:val="none" w:sz="0" w:space="0" w:color="auto"/>
              </w:divBdr>
            </w:div>
            <w:div w:id="2085564333">
              <w:marLeft w:val="0"/>
              <w:marRight w:val="0"/>
              <w:marTop w:val="0"/>
              <w:marBottom w:val="0"/>
              <w:divBdr>
                <w:top w:val="none" w:sz="0" w:space="0" w:color="auto"/>
                <w:left w:val="none" w:sz="0" w:space="0" w:color="auto"/>
                <w:bottom w:val="none" w:sz="0" w:space="0" w:color="auto"/>
                <w:right w:val="none" w:sz="0" w:space="0" w:color="auto"/>
              </w:divBdr>
            </w:div>
          </w:divsChild>
        </w:div>
        <w:div w:id="1511874035">
          <w:marLeft w:val="0"/>
          <w:marRight w:val="0"/>
          <w:marTop w:val="0"/>
          <w:marBottom w:val="0"/>
          <w:divBdr>
            <w:top w:val="none" w:sz="0" w:space="0" w:color="auto"/>
            <w:left w:val="none" w:sz="0" w:space="0" w:color="auto"/>
            <w:bottom w:val="none" w:sz="0" w:space="0" w:color="auto"/>
            <w:right w:val="none" w:sz="0" w:space="0" w:color="auto"/>
          </w:divBdr>
          <w:divsChild>
            <w:div w:id="468061986">
              <w:marLeft w:val="0"/>
              <w:marRight w:val="0"/>
              <w:marTop w:val="0"/>
              <w:marBottom w:val="0"/>
              <w:divBdr>
                <w:top w:val="none" w:sz="0" w:space="0" w:color="auto"/>
                <w:left w:val="none" w:sz="0" w:space="0" w:color="auto"/>
                <w:bottom w:val="none" w:sz="0" w:space="0" w:color="auto"/>
                <w:right w:val="none" w:sz="0" w:space="0" w:color="auto"/>
              </w:divBdr>
            </w:div>
            <w:div w:id="1192457606">
              <w:marLeft w:val="0"/>
              <w:marRight w:val="0"/>
              <w:marTop w:val="0"/>
              <w:marBottom w:val="0"/>
              <w:divBdr>
                <w:top w:val="none" w:sz="0" w:space="0" w:color="auto"/>
                <w:left w:val="none" w:sz="0" w:space="0" w:color="auto"/>
                <w:bottom w:val="none" w:sz="0" w:space="0" w:color="auto"/>
                <w:right w:val="none" w:sz="0" w:space="0" w:color="auto"/>
              </w:divBdr>
            </w:div>
            <w:div w:id="2023318270">
              <w:marLeft w:val="0"/>
              <w:marRight w:val="0"/>
              <w:marTop w:val="0"/>
              <w:marBottom w:val="0"/>
              <w:divBdr>
                <w:top w:val="none" w:sz="0" w:space="0" w:color="auto"/>
                <w:left w:val="none" w:sz="0" w:space="0" w:color="auto"/>
                <w:bottom w:val="none" w:sz="0" w:space="0" w:color="auto"/>
                <w:right w:val="none" w:sz="0" w:space="0" w:color="auto"/>
              </w:divBdr>
            </w:div>
          </w:divsChild>
        </w:div>
        <w:div w:id="1741175513">
          <w:marLeft w:val="0"/>
          <w:marRight w:val="0"/>
          <w:marTop w:val="0"/>
          <w:marBottom w:val="0"/>
          <w:divBdr>
            <w:top w:val="none" w:sz="0" w:space="0" w:color="auto"/>
            <w:left w:val="none" w:sz="0" w:space="0" w:color="auto"/>
            <w:bottom w:val="none" w:sz="0" w:space="0" w:color="auto"/>
            <w:right w:val="none" w:sz="0" w:space="0" w:color="auto"/>
          </w:divBdr>
          <w:divsChild>
            <w:div w:id="11720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byf.org/i-built-thi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1B74B49DCE94A9A964BABFFC41598" ma:contentTypeVersion="16" ma:contentTypeDescription="Create a new document." ma:contentTypeScope="" ma:versionID="f8356cb7e6416e54a0d38916e5a28b1f">
  <xsd:schema xmlns:xsd="http://www.w3.org/2001/XMLSchema" xmlns:xs="http://www.w3.org/2001/XMLSchema" xmlns:p="http://schemas.microsoft.com/office/2006/metadata/properties" xmlns:ns2="aa8930c2-4fd0-4610-a924-986f90fdce12" xmlns:ns3="e564e58f-aa89-4927-8517-ca627e980226" targetNamespace="http://schemas.microsoft.com/office/2006/metadata/properties" ma:root="true" ma:fieldsID="ac134a93228a11c3f3f5caaa48d8392b" ns2:_="" ns3:_="">
    <xsd:import namespace="aa8930c2-4fd0-4610-a924-986f90fdce12"/>
    <xsd:import namespace="e564e58f-aa89-4927-8517-ca627e9802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930c2-4fd0-4610-a924-986f90fdc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4e58f-aa89-4927-8517-ca627e9802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8EFA9-7ABD-4F2C-A16B-FC97679247DE}">
  <ds:schemaRefs>
    <ds:schemaRef ds:uri="http://schemas.microsoft.com/sharepoint/v3/contenttype/forms"/>
  </ds:schemaRefs>
</ds:datastoreItem>
</file>

<file path=customXml/itemProps2.xml><?xml version="1.0" encoding="utf-8"?>
<ds:datastoreItem xmlns:ds="http://schemas.openxmlformats.org/officeDocument/2006/customXml" ds:itemID="{F756F396-EBC7-4768-828B-B3B0538370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6D2F95-7D80-4D83-82AB-AB5C8292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930c2-4fd0-4610-a924-986f90fdce12"/>
    <ds:schemaRef ds:uri="e564e58f-aa89-4927-8517-ca627e980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Arnholz</dc:creator>
  <cp:keywords/>
  <dc:description/>
  <cp:lastModifiedBy>Jonathan Arnholz</cp:lastModifiedBy>
  <cp:revision>3</cp:revision>
  <dcterms:created xsi:type="dcterms:W3CDTF">2021-06-15T20:18:00Z</dcterms:created>
  <dcterms:modified xsi:type="dcterms:W3CDTF">2021-06-16T12:55:00Z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0x010100AD91B74B49DCE94A9A964BABFFC41598</vt:lpwstr>
  </property>
</Properties>
</file>